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F5" w:rsidRDefault="00A82ACF">
      <w:pPr>
        <w:pStyle w:val="afc"/>
        <w:rPr>
          <w:sz w:val="28"/>
          <w:szCs w:val="28"/>
        </w:rPr>
      </w:pPr>
      <w:proofErr w:type="gramStart"/>
      <w:r>
        <w:rPr>
          <w:szCs w:val="32"/>
        </w:rPr>
        <w:t>Р</w:t>
      </w:r>
      <w:proofErr w:type="gramEnd"/>
      <w:r>
        <w:rPr>
          <w:szCs w:val="32"/>
        </w:rPr>
        <w:t xml:space="preserve"> А С П О Р Я Ж Е Н И Е</w:t>
      </w:r>
    </w:p>
    <w:p w:rsidR="00690DF5" w:rsidRDefault="00690DF5">
      <w:pPr>
        <w:pStyle w:val="afc"/>
        <w:rPr>
          <w:sz w:val="28"/>
          <w:szCs w:val="28"/>
        </w:rPr>
      </w:pPr>
    </w:p>
    <w:p w:rsidR="00690DF5" w:rsidRDefault="00A82ACF">
      <w:pPr>
        <w:pStyle w:val="afc"/>
        <w:rPr>
          <w:b w:val="0"/>
          <w:sz w:val="24"/>
        </w:rPr>
      </w:pPr>
      <w:r>
        <w:rPr>
          <w:b w:val="0"/>
          <w:sz w:val="24"/>
        </w:rPr>
        <w:t>АДМИНИСТРАЦИИ ПЕТРОВСКОГО МУНИЦИПАЛЬНОГО ОКРУГА</w:t>
      </w:r>
    </w:p>
    <w:p w:rsidR="00690DF5" w:rsidRDefault="00A82ACF">
      <w:pPr>
        <w:pStyle w:val="afc"/>
        <w:rPr>
          <w:b w:val="0"/>
          <w:sz w:val="28"/>
          <w:szCs w:val="28"/>
        </w:rPr>
      </w:pPr>
      <w:r>
        <w:rPr>
          <w:b w:val="0"/>
          <w:sz w:val="24"/>
        </w:rPr>
        <w:t>СТАВРОПОЛЬСКОГО КРАЯ</w:t>
      </w:r>
    </w:p>
    <w:p w:rsidR="00690DF5" w:rsidRDefault="00690DF5">
      <w:pPr>
        <w:pStyle w:val="afc"/>
        <w:rPr>
          <w:b w:val="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3"/>
        <w:gridCol w:w="3171"/>
        <w:gridCol w:w="3122"/>
      </w:tblGrid>
      <w:tr w:rsidR="00690DF5">
        <w:tc>
          <w:tcPr>
            <w:tcW w:w="30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EB72B9">
            <w:pPr>
              <w:pStyle w:val="afc"/>
              <w:ind w:left="-108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 февраля 2024 г.</w:t>
            </w:r>
          </w:p>
        </w:tc>
        <w:tc>
          <w:tcPr>
            <w:tcW w:w="3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A82ACF">
            <w:pPr>
              <w:jc w:val="center"/>
            </w:pPr>
            <w:r>
              <w:rPr>
                <w:sz w:val="24"/>
                <w:szCs w:val="24"/>
              </w:rPr>
              <w:t>г. Светлоград</w:t>
            </w:r>
          </w:p>
        </w:tc>
        <w:tc>
          <w:tcPr>
            <w:tcW w:w="3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EB72B9">
            <w:pPr>
              <w:pStyle w:val="afc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 80-р</w:t>
            </w:r>
          </w:p>
        </w:tc>
      </w:tr>
    </w:tbl>
    <w:p w:rsidR="00690DF5" w:rsidRDefault="00690DF5">
      <w:pPr>
        <w:ind w:right="-63"/>
        <w:rPr>
          <w:b/>
          <w:bCs/>
          <w:sz w:val="24"/>
          <w:szCs w:val="24"/>
        </w:rPr>
      </w:pPr>
    </w:p>
    <w:p w:rsidR="00690DF5" w:rsidRDefault="00690DF5">
      <w:pPr>
        <w:ind w:right="-63"/>
        <w:rPr>
          <w:b/>
          <w:bCs/>
          <w:sz w:val="24"/>
          <w:szCs w:val="24"/>
        </w:rPr>
      </w:pPr>
    </w:p>
    <w:p w:rsidR="00690DF5" w:rsidRDefault="00A82ACF">
      <w:pPr>
        <w:shd w:val="clear" w:color="auto" w:fill="FFFFFF"/>
        <w:spacing w:before="5" w:line="240" w:lineRule="exact"/>
        <w:ind w:right="83"/>
        <w:jc w:val="both"/>
        <w:rPr>
          <w:sz w:val="28"/>
          <w:szCs w:val="28"/>
        </w:rPr>
      </w:pPr>
      <w:r>
        <w:rPr>
          <w:sz w:val="28"/>
        </w:rPr>
        <w:t xml:space="preserve">О внесении изменений в распоряжение </w:t>
      </w:r>
      <w:r>
        <w:rPr>
          <w:sz w:val="28"/>
          <w:szCs w:val="28"/>
        </w:rPr>
        <w:t>администрации Петровского городского округа Ставропольского края  от 16 марта 2018 г. № 145-р</w:t>
      </w:r>
      <w:r>
        <w:rPr>
          <w:sz w:val="28"/>
        </w:rPr>
        <w:t xml:space="preserve"> «О мероприятиях </w:t>
      </w:r>
      <w:r>
        <w:rPr>
          <w:sz w:val="28"/>
          <w:szCs w:val="28"/>
        </w:rPr>
        <w:t>администрации Петровского городского округа Ставропольского края</w:t>
      </w:r>
      <w:r>
        <w:rPr>
          <w:sz w:val="28"/>
        </w:rPr>
        <w:t xml:space="preserve"> </w:t>
      </w:r>
      <w:r>
        <w:rPr>
          <w:sz w:val="28"/>
          <w:szCs w:val="28"/>
        </w:rPr>
        <w:t>по внедрению системы «Открытое правительство» на территории Петровского городского округа Ставропольского края</w:t>
      </w:r>
      <w:r>
        <w:rPr>
          <w:sz w:val="28"/>
        </w:rPr>
        <w:t>»</w:t>
      </w:r>
      <w:r>
        <w:rPr>
          <w:sz w:val="28"/>
          <w:szCs w:val="28"/>
        </w:rPr>
        <w:t xml:space="preserve"> </w:t>
      </w:r>
    </w:p>
    <w:p w:rsidR="00690DF5" w:rsidRDefault="00690DF5">
      <w:pPr>
        <w:shd w:val="clear" w:color="auto" w:fill="FFFFFF"/>
        <w:spacing w:before="5" w:line="240" w:lineRule="exact"/>
        <w:ind w:right="83"/>
        <w:jc w:val="both"/>
        <w:rPr>
          <w:sz w:val="28"/>
          <w:szCs w:val="28"/>
        </w:rPr>
      </w:pPr>
    </w:p>
    <w:p w:rsidR="00690DF5" w:rsidRDefault="00690DF5">
      <w:pPr>
        <w:shd w:val="clear" w:color="auto" w:fill="FFFFFF"/>
        <w:spacing w:before="5" w:line="240" w:lineRule="exact"/>
        <w:ind w:right="83"/>
        <w:jc w:val="both"/>
        <w:rPr>
          <w:sz w:val="28"/>
          <w:szCs w:val="28"/>
        </w:rPr>
      </w:pPr>
    </w:p>
    <w:p w:rsidR="00690DF5" w:rsidRDefault="00690DF5">
      <w:pPr>
        <w:shd w:val="clear" w:color="auto" w:fill="FFFFFF"/>
        <w:spacing w:before="5" w:line="240" w:lineRule="exact"/>
        <w:ind w:right="83"/>
        <w:jc w:val="both"/>
        <w:rPr>
          <w:sz w:val="28"/>
          <w:szCs w:val="28"/>
        </w:rPr>
      </w:pPr>
    </w:p>
    <w:p w:rsidR="00690DF5" w:rsidRDefault="00A82ACF">
      <w:pPr>
        <w:shd w:val="clear" w:color="auto" w:fill="FFFFFF"/>
        <w:spacing w:before="5"/>
        <w:ind w:right="-2"/>
        <w:jc w:val="both"/>
      </w:pPr>
      <w:r>
        <w:rPr>
          <w:rFonts w:eastAsia="Calibri"/>
          <w:sz w:val="28"/>
          <w:szCs w:val="22"/>
          <w:lang w:eastAsia="en-US"/>
        </w:rPr>
        <w:tab/>
      </w:r>
      <w:r>
        <w:rPr>
          <w:sz w:val="28"/>
          <w:szCs w:val="28"/>
        </w:rPr>
        <w:t xml:space="preserve">1. Внести </w:t>
      </w:r>
      <w:r>
        <w:rPr>
          <w:sz w:val="28"/>
        </w:rPr>
        <w:t xml:space="preserve">в распоряжение </w:t>
      </w:r>
      <w:r>
        <w:rPr>
          <w:sz w:val="28"/>
          <w:szCs w:val="28"/>
        </w:rPr>
        <w:t>администрации Петровского городского округа Ставропольского края  от 16 марта 2018 г. № 145-р</w:t>
      </w:r>
      <w:r>
        <w:rPr>
          <w:sz w:val="28"/>
        </w:rPr>
        <w:t xml:space="preserve"> «О мероприятиях </w:t>
      </w:r>
      <w:r>
        <w:rPr>
          <w:sz w:val="28"/>
          <w:szCs w:val="28"/>
        </w:rPr>
        <w:t>администрации Петровского городского округа Ставропольского края</w:t>
      </w:r>
      <w:r>
        <w:rPr>
          <w:sz w:val="28"/>
        </w:rPr>
        <w:t xml:space="preserve"> </w:t>
      </w:r>
      <w:r>
        <w:rPr>
          <w:sz w:val="28"/>
          <w:szCs w:val="28"/>
        </w:rPr>
        <w:t>по внедрению системы «Открытое правительство» на территории Петровского городског</w:t>
      </w:r>
      <w:r>
        <w:rPr>
          <w:sz w:val="28"/>
          <w:szCs w:val="28"/>
        </w:rPr>
        <w:t>о округа Ставропольского края</w:t>
      </w:r>
      <w:r>
        <w:rPr>
          <w:sz w:val="28"/>
        </w:rPr>
        <w:t>» следующие изменения:</w:t>
      </w:r>
    </w:p>
    <w:p w:rsidR="00690DF5" w:rsidRDefault="00A82ACF">
      <w:pPr>
        <w:pStyle w:val="16"/>
        <w:ind w:firstLine="708"/>
        <w:jc w:val="both"/>
        <w:rPr>
          <w:rFonts w:ascii="Times New Roman" w:hAnsi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1.1. Заголовок изложить в следующей редакции:</w:t>
      </w:r>
    </w:p>
    <w:p w:rsidR="00690DF5" w:rsidRDefault="00A82ACF">
      <w:pPr>
        <w:pStyle w:val="1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мероприятиях администрации Петровского муниципального округа Ставропольского края по внедрению системы «Открытое правительство» на территории Петровского м</w:t>
      </w:r>
      <w:r>
        <w:rPr>
          <w:rFonts w:ascii="Times New Roman" w:hAnsi="Times New Roman"/>
          <w:sz w:val="28"/>
          <w:szCs w:val="28"/>
        </w:rPr>
        <w:t>униципального округа Ставропольского края».</w:t>
      </w:r>
    </w:p>
    <w:p w:rsidR="00690DF5" w:rsidRDefault="00A82ACF">
      <w:pPr>
        <w:pStyle w:val="16"/>
        <w:ind w:firstLine="708"/>
        <w:jc w:val="both"/>
        <w:rPr>
          <w:rFonts w:ascii="Times New Roman" w:hAnsi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Пункт 1 </w:t>
      </w:r>
      <w:r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изложить в следующей редакции:</w:t>
      </w:r>
    </w:p>
    <w:p w:rsidR="00690DF5" w:rsidRDefault="00A82ACF">
      <w:pPr>
        <w:pStyle w:val="16"/>
        <w:tabs>
          <w:tab w:val="left" w:pos="992"/>
          <w:tab w:val="left" w:pos="1134"/>
          <w:tab w:val="left" w:pos="155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 Утвердить прилагаемый План мероприятий администрации Петровского муниципального округа Ставропольского края по внедрению системы «Открытое правительство» на террито</w:t>
      </w:r>
      <w:r>
        <w:rPr>
          <w:rFonts w:ascii="Times New Roman" w:hAnsi="Times New Roman"/>
          <w:sz w:val="28"/>
          <w:szCs w:val="28"/>
        </w:rPr>
        <w:t>рии Петровского муниципального округа Ставропольского края».</w:t>
      </w:r>
    </w:p>
    <w:p w:rsidR="00690DF5" w:rsidRDefault="00A82ACF">
      <w:pPr>
        <w:shd w:val="clear" w:color="auto" w:fill="FFFFFF"/>
        <w:spacing w:before="5"/>
        <w:ind w:right="-2" w:firstLine="709"/>
        <w:jc w:val="both"/>
        <w:rPr>
          <w:sz w:val="28"/>
          <w:szCs w:val="28"/>
        </w:rPr>
      </w:pPr>
      <w:r>
        <w:rPr>
          <w:sz w:val="28"/>
        </w:rPr>
        <w:t xml:space="preserve">1.3. План </w:t>
      </w:r>
      <w:r>
        <w:rPr>
          <w:sz w:val="28"/>
          <w:szCs w:val="28"/>
        </w:rPr>
        <w:t>мероприятий администрации Петровского городского округа Ставропольского края по внедрению системы «Открытое правительство» на территории Петровского городского округа Ставропольского края</w:t>
      </w:r>
      <w:r>
        <w:rPr>
          <w:sz w:val="28"/>
        </w:rPr>
        <w:t xml:space="preserve"> изложить в прилагаемой редакции.</w:t>
      </w:r>
    </w:p>
    <w:p w:rsidR="00690DF5" w:rsidRDefault="00690DF5">
      <w:pPr>
        <w:shd w:val="clear" w:color="auto" w:fill="FFFFFF"/>
        <w:spacing w:before="5"/>
        <w:ind w:right="-2" w:firstLine="709"/>
        <w:jc w:val="both"/>
        <w:rPr>
          <w:sz w:val="28"/>
          <w:szCs w:val="28"/>
        </w:rPr>
      </w:pPr>
    </w:p>
    <w:p w:rsidR="00690DF5" w:rsidRDefault="00A82AC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Контроль за выполнением настоящ</w:t>
      </w:r>
      <w:r>
        <w:rPr>
          <w:sz w:val="28"/>
          <w:szCs w:val="28"/>
        </w:rPr>
        <w:t xml:space="preserve">его распоряжения оставляю за </w:t>
      </w:r>
      <w:proofErr w:type="gramStart"/>
      <w:r>
        <w:rPr>
          <w:sz w:val="28"/>
          <w:szCs w:val="28"/>
        </w:rPr>
        <w:t>собой</w:t>
      </w:r>
      <w:proofErr w:type="gramEnd"/>
      <w:r>
        <w:rPr>
          <w:sz w:val="28"/>
          <w:szCs w:val="28"/>
        </w:rPr>
        <w:t xml:space="preserve"> и возложить на первого заместителя главы администрации Петровского </w:t>
      </w:r>
      <w:r>
        <w:rPr>
          <w:rFonts w:eastAsia="Calibri"/>
          <w:sz w:val="28"/>
          <w:szCs w:val="28"/>
          <w:lang w:eastAsia="en-US"/>
        </w:rPr>
        <w:t>муниципального</w:t>
      </w:r>
      <w:r>
        <w:rPr>
          <w:sz w:val="28"/>
          <w:szCs w:val="28"/>
        </w:rPr>
        <w:t xml:space="preserve"> округа Ставропольского края </w:t>
      </w:r>
      <w:proofErr w:type="spellStart"/>
      <w:r>
        <w:rPr>
          <w:sz w:val="28"/>
          <w:szCs w:val="28"/>
        </w:rPr>
        <w:t>Бабыкина</w:t>
      </w:r>
      <w:proofErr w:type="spellEnd"/>
      <w:r>
        <w:rPr>
          <w:sz w:val="28"/>
          <w:szCs w:val="28"/>
        </w:rPr>
        <w:t xml:space="preserve"> А.И., заместителя главы администрации Петровского </w:t>
      </w:r>
      <w:r>
        <w:rPr>
          <w:rFonts w:eastAsia="Calibri"/>
          <w:sz w:val="28"/>
          <w:szCs w:val="28"/>
          <w:lang w:eastAsia="en-US"/>
        </w:rPr>
        <w:t>муниципального</w:t>
      </w:r>
      <w:r>
        <w:rPr>
          <w:sz w:val="28"/>
          <w:szCs w:val="28"/>
        </w:rPr>
        <w:t xml:space="preserve"> округа Ставропольского края Сергееву </w:t>
      </w:r>
      <w:r>
        <w:rPr>
          <w:sz w:val="28"/>
          <w:szCs w:val="28"/>
        </w:rPr>
        <w:t xml:space="preserve">Е.И., </w:t>
      </w:r>
      <w:r>
        <w:rPr>
          <w:color w:val="000000"/>
          <w:sz w:val="28"/>
          <w:szCs w:val="28"/>
        </w:rPr>
        <w:t xml:space="preserve">заместителя главы администрации - начальника отдела сельского хозяйства и охраны окружающей среды администрации Петровского муниципального округа Ставропольского края Ковтуна В.Б., </w:t>
      </w:r>
      <w:r>
        <w:rPr>
          <w:sz w:val="28"/>
          <w:szCs w:val="28"/>
        </w:rPr>
        <w:t xml:space="preserve">управляющего делами администрации Петровского </w:t>
      </w:r>
      <w:r>
        <w:rPr>
          <w:rFonts w:eastAsia="Calibri"/>
          <w:sz w:val="28"/>
          <w:szCs w:val="28"/>
          <w:lang w:eastAsia="en-US"/>
        </w:rPr>
        <w:t>муниципального</w:t>
      </w:r>
      <w:r>
        <w:rPr>
          <w:sz w:val="28"/>
          <w:szCs w:val="28"/>
        </w:rPr>
        <w:t xml:space="preserve"> округа С</w:t>
      </w:r>
      <w:r>
        <w:rPr>
          <w:sz w:val="28"/>
          <w:szCs w:val="28"/>
        </w:rPr>
        <w:t xml:space="preserve">тавропольского края </w:t>
      </w:r>
      <w:proofErr w:type="spellStart"/>
      <w:r>
        <w:rPr>
          <w:sz w:val="28"/>
          <w:szCs w:val="28"/>
        </w:rPr>
        <w:t>Петрича</w:t>
      </w:r>
      <w:proofErr w:type="spellEnd"/>
      <w:r>
        <w:rPr>
          <w:sz w:val="28"/>
          <w:szCs w:val="28"/>
        </w:rPr>
        <w:t xml:space="preserve"> Ю.В.</w:t>
      </w:r>
    </w:p>
    <w:p w:rsidR="00690DF5" w:rsidRDefault="00690DF5">
      <w:pPr>
        <w:shd w:val="clear" w:color="auto" w:fill="FFFFFF"/>
        <w:spacing w:before="5"/>
        <w:ind w:right="-2" w:firstLine="708"/>
        <w:jc w:val="both"/>
        <w:rPr>
          <w:sz w:val="28"/>
          <w:szCs w:val="28"/>
        </w:rPr>
      </w:pPr>
    </w:p>
    <w:p w:rsidR="00690DF5" w:rsidRDefault="00690DF5">
      <w:pPr>
        <w:shd w:val="clear" w:color="auto" w:fill="FFFFFF"/>
        <w:spacing w:before="5"/>
        <w:ind w:right="-2"/>
        <w:jc w:val="both"/>
        <w:rPr>
          <w:sz w:val="28"/>
          <w:szCs w:val="28"/>
        </w:rPr>
      </w:pPr>
    </w:p>
    <w:p w:rsidR="00690DF5" w:rsidRDefault="00A82ACF">
      <w:pPr>
        <w:shd w:val="clear" w:color="auto" w:fill="FFFFFF"/>
        <w:spacing w:before="5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распоряжение «О внесении изменений в распоряжение администрации Петровского городского округа Ставропольского края  от      16 марта 2018 г. № 145-р «О мероприятиях администрации Петровского городского округа</w:t>
      </w:r>
      <w:r>
        <w:rPr>
          <w:sz w:val="28"/>
          <w:szCs w:val="28"/>
        </w:rPr>
        <w:t xml:space="preserve"> Ставропольского края по внедрению системы «Открытое правительство» на территории Петровского городского округа Ставропольского края» вступает в силу со дня его подписания.</w:t>
      </w:r>
    </w:p>
    <w:p w:rsidR="00690DF5" w:rsidRDefault="00690DF5">
      <w:pPr>
        <w:shd w:val="clear" w:color="auto" w:fill="FFFFFF"/>
        <w:spacing w:before="5" w:line="240" w:lineRule="exact"/>
        <w:ind w:firstLine="709"/>
        <w:jc w:val="both"/>
        <w:rPr>
          <w:sz w:val="28"/>
          <w:szCs w:val="28"/>
        </w:rPr>
      </w:pPr>
    </w:p>
    <w:p w:rsidR="00690DF5" w:rsidRDefault="00690DF5">
      <w:pPr>
        <w:shd w:val="clear" w:color="auto" w:fill="FFFFFF"/>
        <w:spacing w:before="5" w:line="240" w:lineRule="exact"/>
        <w:ind w:firstLine="709"/>
        <w:jc w:val="both"/>
        <w:rPr>
          <w:sz w:val="28"/>
          <w:szCs w:val="28"/>
        </w:rPr>
      </w:pPr>
    </w:p>
    <w:p w:rsidR="00690DF5" w:rsidRDefault="00A82ACF">
      <w:pPr>
        <w:pStyle w:val="ConsNonformat"/>
        <w:widowControl/>
        <w:spacing w:line="240" w:lineRule="exact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Петровского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0DF5" w:rsidRDefault="00A82ACF">
      <w:pPr>
        <w:pStyle w:val="ConsNonformat"/>
        <w:widowControl/>
        <w:spacing w:line="240" w:lineRule="exact"/>
        <w:ind w:righ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 </w:t>
      </w:r>
    </w:p>
    <w:p w:rsidR="00690DF5" w:rsidRDefault="00A82ACF">
      <w:pPr>
        <w:pStyle w:val="ConsNonformat"/>
        <w:widowControl/>
        <w:spacing w:line="240" w:lineRule="exact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Ставропольского края</w:t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Н.В.Конкина</w:t>
      </w:r>
      <w:proofErr w:type="spellEnd"/>
    </w:p>
    <w:p w:rsidR="00690DF5" w:rsidRDefault="00690DF5">
      <w:pPr>
        <w:spacing w:line="240" w:lineRule="exact"/>
        <w:jc w:val="both"/>
        <w:rPr>
          <w:color w:val="000000"/>
          <w:sz w:val="28"/>
          <w:szCs w:val="28"/>
        </w:rPr>
      </w:pPr>
    </w:p>
    <w:p w:rsidR="00690DF5" w:rsidRDefault="00690DF5">
      <w:pPr>
        <w:spacing w:line="240" w:lineRule="exact"/>
        <w:jc w:val="both"/>
        <w:rPr>
          <w:color w:val="000000"/>
          <w:sz w:val="28"/>
          <w:szCs w:val="28"/>
        </w:rPr>
      </w:pPr>
    </w:p>
    <w:p w:rsidR="00690DF5" w:rsidRDefault="00690DF5">
      <w:pPr>
        <w:spacing w:line="240" w:lineRule="exact"/>
        <w:ind w:right="1275"/>
        <w:jc w:val="both"/>
        <w:rPr>
          <w:color w:val="000000"/>
          <w:sz w:val="28"/>
          <w:szCs w:val="28"/>
        </w:rPr>
      </w:pP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Проект распоряжения вносит управляющий делами администрации Петровского </w:t>
      </w:r>
      <w:r w:rsidRPr="00EB72B9">
        <w:rPr>
          <w:rFonts w:eastAsia="Calibri"/>
          <w:color w:val="FFFFFF" w:themeColor="background1"/>
          <w:sz w:val="28"/>
          <w:szCs w:val="28"/>
          <w:lang w:eastAsia="en-US"/>
        </w:rPr>
        <w:t>муниципального</w:t>
      </w:r>
      <w:r w:rsidRPr="00EB72B9">
        <w:rPr>
          <w:color w:val="FFFFFF" w:themeColor="background1"/>
          <w:sz w:val="28"/>
          <w:szCs w:val="28"/>
        </w:rPr>
        <w:t xml:space="preserve"> округа Ставропольского края   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                                                                                  </w:t>
      </w:r>
      <w:r w:rsidRPr="00EB72B9">
        <w:rPr>
          <w:color w:val="FFFFFF" w:themeColor="background1"/>
          <w:sz w:val="28"/>
          <w:szCs w:val="28"/>
        </w:rPr>
        <w:t xml:space="preserve">                              </w:t>
      </w:r>
      <w:proofErr w:type="spellStart"/>
      <w:r w:rsidRPr="00EB72B9">
        <w:rPr>
          <w:color w:val="FFFFFF" w:themeColor="background1"/>
          <w:sz w:val="28"/>
          <w:szCs w:val="28"/>
        </w:rPr>
        <w:t>Ю.В.Петрич</w:t>
      </w:r>
      <w:proofErr w:type="spellEnd"/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>Визируют:</w:t>
      </w: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A82ACF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Первый заместитель главы администрации </w:t>
      </w:r>
    </w:p>
    <w:p w:rsidR="00690DF5" w:rsidRPr="00EB72B9" w:rsidRDefault="00A82ACF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Петровского муниципального округа </w:t>
      </w:r>
    </w:p>
    <w:p w:rsidR="00690DF5" w:rsidRPr="00EB72B9" w:rsidRDefault="00A82ACF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>Ставропольского края</w:t>
      </w:r>
      <w:r w:rsidRPr="00EB72B9">
        <w:rPr>
          <w:color w:val="FFFFFF" w:themeColor="background1"/>
          <w:sz w:val="28"/>
          <w:szCs w:val="28"/>
        </w:rPr>
        <w:tab/>
      </w:r>
      <w:r w:rsidRPr="00EB72B9">
        <w:rPr>
          <w:color w:val="FFFFFF" w:themeColor="background1"/>
          <w:sz w:val="28"/>
          <w:szCs w:val="28"/>
        </w:rPr>
        <w:tab/>
        <w:t xml:space="preserve">                                                            </w:t>
      </w:r>
      <w:proofErr w:type="spellStart"/>
      <w:r w:rsidRPr="00EB72B9">
        <w:rPr>
          <w:color w:val="FFFFFF" w:themeColor="background1"/>
          <w:sz w:val="28"/>
          <w:szCs w:val="28"/>
        </w:rPr>
        <w:t>А.И.Бабыкин</w:t>
      </w:r>
      <w:proofErr w:type="spellEnd"/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A82ACF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>Заместитель главы администрации</w:t>
      </w:r>
    </w:p>
    <w:p w:rsidR="00690DF5" w:rsidRPr="00EB72B9" w:rsidRDefault="00A82ACF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Петровского муниципального округа </w:t>
      </w:r>
    </w:p>
    <w:p w:rsidR="00690DF5" w:rsidRPr="00EB72B9" w:rsidRDefault="00A82ACF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Ставропольского края                                                                      </w:t>
      </w:r>
      <w:proofErr w:type="spellStart"/>
      <w:r w:rsidRPr="00EB72B9">
        <w:rPr>
          <w:color w:val="FFFFFF" w:themeColor="background1"/>
          <w:sz w:val="28"/>
          <w:szCs w:val="28"/>
        </w:rPr>
        <w:t>Е.И.Сергеева</w:t>
      </w:r>
      <w:proofErr w:type="spellEnd"/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bookmarkStart w:id="0" w:name="OLE_LINK1"/>
      <w:r w:rsidRPr="00EB72B9">
        <w:rPr>
          <w:color w:val="FFFFFF" w:themeColor="background1"/>
          <w:sz w:val="28"/>
          <w:szCs w:val="28"/>
        </w:rPr>
        <w:t xml:space="preserve">Заместитель главы администрации -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начальник отдела сельского хозяйства и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>охраны ок</w:t>
      </w:r>
      <w:r w:rsidRPr="00EB72B9">
        <w:rPr>
          <w:color w:val="FFFFFF" w:themeColor="background1"/>
          <w:sz w:val="28"/>
          <w:szCs w:val="28"/>
        </w:rPr>
        <w:t>ружающей среды администрации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>Петровского муниципального округа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</w:rPr>
      </w:pPr>
      <w:r w:rsidRPr="00EB72B9">
        <w:rPr>
          <w:color w:val="FFFFFF" w:themeColor="background1"/>
          <w:sz w:val="28"/>
          <w:szCs w:val="28"/>
        </w:rPr>
        <w:t xml:space="preserve">Ставропольского края                                                                            </w:t>
      </w:r>
      <w:bookmarkEnd w:id="0"/>
      <w:proofErr w:type="spellStart"/>
      <w:r w:rsidRPr="00EB72B9">
        <w:rPr>
          <w:color w:val="FFFFFF" w:themeColor="background1"/>
          <w:sz w:val="28"/>
          <w:szCs w:val="28"/>
        </w:rPr>
        <w:t>В.Б.Ковтун</w:t>
      </w:r>
      <w:proofErr w:type="spellEnd"/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</w:rPr>
      </w:pP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proofErr w:type="gramStart"/>
      <w:r w:rsidRPr="00EB72B9">
        <w:rPr>
          <w:color w:val="FFFFFF" w:themeColor="background1"/>
          <w:sz w:val="28"/>
          <w:szCs w:val="28"/>
        </w:rPr>
        <w:t>Исполняющий</w:t>
      </w:r>
      <w:proofErr w:type="gramEnd"/>
      <w:r w:rsidRPr="00EB72B9">
        <w:rPr>
          <w:color w:val="FFFFFF" w:themeColor="background1"/>
          <w:sz w:val="28"/>
          <w:szCs w:val="28"/>
        </w:rPr>
        <w:t xml:space="preserve"> обязанности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начальника финансового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управления администрации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Петровского муниципального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округа Ставропольского края                                                        </w:t>
      </w:r>
      <w:proofErr w:type="spellStart"/>
      <w:r w:rsidRPr="00EB72B9">
        <w:rPr>
          <w:color w:val="FFFFFF" w:themeColor="background1"/>
          <w:sz w:val="28"/>
          <w:szCs w:val="28"/>
        </w:rPr>
        <w:t>Е.С.Меркулова</w:t>
      </w:r>
      <w:proofErr w:type="spellEnd"/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Начальник правового отдела администрации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Петровского </w:t>
      </w:r>
      <w:r w:rsidRPr="00EB72B9">
        <w:rPr>
          <w:rFonts w:eastAsia="Calibri"/>
          <w:color w:val="FFFFFF" w:themeColor="background1"/>
          <w:sz w:val="28"/>
          <w:szCs w:val="28"/>
          <w:lang w:eastAsia="en-US"/>
        </w:rPr>
        <w:t>муниципального</w:t>
      </w:r>
      <w:r w:rsidRPr="00EB72B9">
        <w:rPr>
          <w:color w:val="FFFFFF" w:themeColor="background1"/>
          <w:sz w:val="28"/>
          <w:szCs w:val="28"/>
        </w:rPr>
        <w:t xml:space="preserve"> 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округа Ставропольского края                                </w:t>
      </w:r>
      <w:r w:rsidRPr="00EB72B9">
        <w:rPr>
          <w:color w:val="FFFFFF" w:themeColor="background1"/>
          <w:sz w:val="28"/>
          <w:szCs w:val="28"/>
        </w:rPr>
        <w:t xml:space="preserve">                           </w:t>
      </w:r>
      <w:proofErr w:type="spellStart"/>
      <w:r w:rsidRPr="00EB72B9">
        <w:rPr>
          <w:color w:val="FFFFFF" w:themeColor="background1"/>
          <w:sz w:val="28"/>
          <w:szCs w:val="28"/>
        </w:rPr>
        <w:t>О.А.Нехаенко</w:t>
      </w:r>
      <w:proofErr w:type="spellEnd"/>
    </w:p>
    <w:p w:rsidR="00690DF5" w:rsidRPr="00EB72B9" w:rsidRDefault="00690DF5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hd w:val="clear" w:color="auto" w:fill="FFFFFF"/>
        <w:spacing w:before="5"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690DF5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  <w:sz w:val="28"/>
          <w:szCs w:val="28"/>
        </w:rPr>
      </w:pPr>
      <w:r w:rsidRPr="00EB72B9">
        <w:rPr>
          <w:color w:val="FFFFFF" w:themeColor="background1"/>
          <w:sz w:val="28"/>
          <w:szCs w:val="28"/>
        </w:rPr>
        <w:t xml:space="preserve">Проект распоряжения подготовлен отделом по организационно-кадровым вопросам и профилактике коррупционных правонарушений администрации Петровского </w:t>
      </w:r>
      <w:r w:rsidRPr="00EB72B9">
        <w:rPr>
          <w:rFonts w:eastAsia="Calibri"/>
          <w:color w:val="FFFFFF" w:themeColor="background1"/>
          <w:sz w:val="28"/>
          <w:szCs w:val="28"/>
          <w:lang w:eastAsia="en-US"/>
        </w:rPr>
        <w:t>муниципального</w:t>
      </w:r>
      <w:r w:rsidRPr="00EB72B9">
        <w:rPr>
          <w:color w:val="FFFFFF" w:themeColor="background1"/>
          <w:sz w:val="28"/>
          <w:szCs w:val="28"/>
        </w:rPr>
        <w:t xml:space="preserve"> округа Ставропольского края</w:t>
      </w:r>
    </w:p>
    <w:p w:rsidR="00690DF5" w:rsidRPr="00EB72B9" w:rsidRDefault="00A82ACF">
      <w:pPr>
        <w:spacing w:line="240" w:lineRule="exact"/>
        <w:ind w:right="-2"/>
        <w:jc w:val="both"/>
        <w:rPr>
          <w:color w:val="FFFFFF" w:themeColor="background1"/>
        </w:rPr>
      </w:pPr>
      <w:r w:rsidRPr="00EB72B9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 w:rsidRPr="00EB72B9">
        <w:rPr>
          <w:color w:val="FFFFFF" w:themeColor="background1"/>
          <w:sz w:val="28"/>
          <w:szCs w:val="28"/>
        </w:rPr>
        <w:t>С.Н.Кулькина</w:t>
      </w:r>
      <w:proofErr w:type="spellEnd"/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52"/>
        <w:gridCol w:w="4712"/>
      </w:tblGrid>
      <w:tr w:rsidR="00690DF5" w:rsidTr="00EB72B9">
        <w:tc>
          <w:tcPr>
            <w:tcW w:w="4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690DF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690DF5">
            <w:pPr>
              <w:spacing w:line="240" w:lineRule="exact"/>
              <w:rPr>
                <w:sz w:val="28"/>
                <w:szCs w:val="28"/>
              </w:rPr>
            </w:pPr>
          </w:p>
          <w:p w:rsidR="00690DF5" w:rsidRDefault="00A82ACF">
            <w:pPr>
              <w:spacing w:line="240" w:lineRule="exact"/>
              <w:jc w:val="center"/>
            </w:pPr>
            <w:r>
              <w:rPr>
                <w:sz w:val="28"/>
                <w:szCs w:val="28"/>
              </w:rPr>
              <w:lastRenderedPageBreak/>
              <w:t>Утвержден</w:t>
            </w:r>
          </w:p>
        </w:tc>
      </w:tr>
      <w:tr w:rsidR="00690DF5" w:rsidTr="00EB72B9">
        <w:tc>
          <w:tcPr>
            <w:tcW w:w="4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690DF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A82ACF">
            <w:pPr>
              <w:spacing w:line="240" w:lineRule="exact"/>
              <w:jc w:val="center"/>
            </w:pPr>
            <w:r>
              <w:rPr>
                <w:color w:val="000000"/>
                <w:sz w:val="28"/>
                <w:szCs w:val="28"/>
              </w:rPr>
              <w:t xml:space="preserve"> распоряжением администрации Петровского городского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округа Ставропольского края</w:t>
            </w:r>
          </w:p>
        </w:tc>
      </w:tr>
      <w:tr w:rsidR="00690DF5" w:rsidTr="00EB72B9">
        <w:tc>
          <w:tcPr>
            <w:tcW w:w="4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690DF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DF5" w:rsidRDefault="00A82ACF">
            <w:pPr>
              <w:spacing w:line="240" w:lineRule="exact"/>
              <w:ind w:left="17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16 марта 2018 г. № 145-р</w:t>
            </w:r>
          </w:p>
          <w:p w:rsidR="00690DF5" w:rsidRDefault="00A82ACF">
            <w:pPr>
              <w:spacing w:line="240" w:lineRule="exact"/>
              <w:ind w:left="57" w:right="113"/>
              <w:jc w:val="both"/>
            </w:pPr>
            <w:proofErr w:type="gramStart"/>
            <w:r>
              <w:rPr>
                <w:color w:val="000000"/>
                <w:sz w:val="28"/>
                <w:szCs w:val="28"/>
              </w:rPr>
              <w:t>(в ред. от</w:t>
            </w:r>
            <w:r w:rsidR="00EB72B9">
              <w:rPr>
                <w:color w:val="000000"/>
                <w:sz w:val="28"/>
                <w:szCs w:val="28"/>
              </w:rPr>
              <w:t xml:space="preserve"> 26 февраля 2024 г. № 80-р</w:t>
            </w:r>
            <w:proofErr w:type="gramEnd"/>
          </w:p>
        </w:tc>
      </w:tr>
    </w:tbl>
    <w:p w:rsidR="00690DF5" w:rsidRDefault="00690DF5">
      <w:pPr>
        <w:spacing w:line="240" w:lineRule="exact"/>
        <w:ind w:right="-59"/>
        <w:jc w:val="both"/>
        <w:rPr>
          <w:sz w:val="28"/>
          <w:szCs w:val="28"/>
        </w:rPr>
      </w:pPr>
      <w:bookmarkStart w:id="1" w:name="_GoBack"/>
      <w:bookmarkEnd w:id="1"/>
    </w:p>
    <w:p w:rsidR="00690DF5" w:rsidRDefault="00690DF5">
      <w:pPr>
        <w:spacing w:line="240" w:lineRule="exact"/>
        <w:ind w:right="-59"/>
        <w:jc w:val="both"/>
        <w:rPr>
          <w:sz w:val="28"/>
          <w:szCs w:val="28"/>
        </w:rPr>
      </w:pPr>
    </w:p>
    <w:p w:rsidR="00690DF5" w:rsidRDefault="00690DF5">
      <w:pPr>
        <w:spacing w:line="240" w:lineRule="exact"/>
        <w:ind w:right="-59"/>
        <w:jc w:val="both"/>
        <w:rPr>
          <w:sz w:val="28"/>
          <w:szCs w:val="28"/>
        </w:rPr>
      </w:pPr>
    </w:p>
    <w:p w:rsidR="00690DF5" w:rsidRDefault="00A82ACF">
      <w:pPr>
        <w:tabs>
          <w:tab w:val="left" w:pos="9188"/>
          <w:tab w:val="left" w:pos="9350"/>
          <w:tab w:val="left" w:pos="9800"/>
        </w:tabs>
        <w:spacing w:line="240" w:lineRule="exact"/>
        <w:ind w:left="-142" w:right="25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690DF5" w:rsidRDefault="00A82ACF">
      <w:pPr>
        <w:tabs>
          <w:tab w:val="left" w:pos="9188"/>
          <w:tab w:val="left" w:pos="9238"/>
          <w:tab w:val="left" w:pos="9350"/>
          <w:tab w:val="left" w:pos="9925"/>
        </w:tabs>
        <w:spacing w:line="240" w:lineRule="exact"/>
        <w:ind w:right="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мероприятий администрации Петровского </w:t>
      </w:r>
      <w:r>
        <w:rPr>
          <w:rFonts w:eastAsia="Calibri"/>
          <w:sz w:val="28"/>
          <w:szCs w:val="28"/>
          <w:lang w:eastAsia="en-US"/>
        </w:rPr>
        <w:t>муниципального</w:t>
      </w:r>
      <w:r>
        <w:rPr>
          <w:sz w:val="28"/>
          <w:szCs w:val="28"/>
        </w:rPr>
        <w:t xml:space="preserve"> округа Ставропольского края по внедрению системы «Открытое правительство» на территории Петровского </w:t>
      </w:r>
      <w:r>
        <w:rPr>
          <w:rFonts w:eastAsia="Calibri"/>
          <w:sz w:val="28"/>
          <w:szCs w:val="28"/>
          <w:lang w:eastAsia="en-US"/>
        </w:rPr>
        <w:t>муниципального</w:t>
      </w:r>
      <w:r>
        <w:rPr>
          <w:sz w:val="28"/>
          <w:szCs w:val="28"/>
        </w:rPr>
        <w:t xml:space="preserve"> округа Ставропольского края</w:t>
      </w:r>
    </w:p>
    <w:p w:rsidR="00690DF5" w:rsidRDefault="00690DF5">
      <w:pPr>
        <w:tabs>
          <w:tab w:val="left" w:pos="9238"/>
        </w:tabs>
        <w:spacing w:line="240" w:lineRule="exact"/>
        <w:ind w:right="-1531"/>
        <w:jc w:val="both"/>
        <w:rPr>
          <w:sz w:val="28"/>
          <w:szCs w:val="28"/>
        </w:rPr>
      </w:pPr>
    </w:p>
    <w:p w:rsidR="00690DF5" w:rsidRDefault="00690DF5">
      <w:pPr>
        <w:tabs>
          <w:tab w:val="left" w:pos="9238"/>
        </w:tabs>
        <w:spacing w:line="240" w:lineRule="exact"/>
        <w:ind w:right="-1531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302"/>
        <w:gridCol w:w="2410"/>
      </w:tblGrid>
      <w:tr w:rsidR="00690DF5">
        <w:trPr>
          <w:trHeight w:val="6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90DF5" w:rsidRDefault="00A82ACF">
            <w:pPr>
              <w:ind w:left="-44" w:right="-5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690DF5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</w:p>
          <w:p w:rsidR="00690DF5" w:rsidRDefault="00A82ACF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690DF5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</w:p>
          <w:p w:rsidR="00690DF5" w:rsidRDefault="00A82ACF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690DF5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</w:p>
          <w:p w:rsidR="00690DF5" w:rsidRDefault="00A82ACF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исполнение</w:t>
            </w:r>
          </w:p>
          <w:p w:rsidR="00690DF5" w:rsidRDefault="00690DF5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необходимой информации в разделах «</w:t>
            </w:r>
            <w:r>
              <w:rPr>
                <w:bCs/>
                <w:sz w:val="26"/>
                <w:szCs w:val="26"/>
              </w:rPr>
              <w:t>Открытый бюджет округа</w:t>
            </w:r>
            <w:r>
              <w:rPr>
                <w:sz w:val="26"/>
                <w:szCs w:val="26"/>
              </w:rPr>
              <w:t>» и «</w:t>
            </w:r>
            <w:r>
              <w:rPr>
                <w:bCs/>
                <w:sz w:val="26"/>
                <w:szCs w:val="26"/>
                <w:shd w:val="clear" w:color="auto" w:fill="FFFFFF"/>
              </w:rPr>
              <w:t>Бюджет для граждан</w:t>
            </w:r>
            <w:r>
              <w:rPr>
                <w:sz w:val="26"/>
                <w:szCs w:val="26"/>
              </w:rPr>
              <w:t xml:space="preserve">» официального сайта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в информационно-телекоммуникационной сети «Интернет» (далее – официальный сайт администрации)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финансовое управление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(далее - финансовое управление)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отчетов об исполнении бюджета на официальном сайте администрации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ежемесячно </w:t>
            </w:r>
          </w:p>
          <w:p w:rsidR="00690DF5" w:rsidRDefault="00A82A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15 числа месяца, следующего за </w:t>
            </w:r>
            <w:proofErr w:type="gramStart"/>
            <w:r>
              <w:rPr>
                <w:sz w:val="26"/>
                <w:szCs w:val="26"/>
              </w:rPr>
              <w:t>отчетным</w:t>
            </w:r>
            <w:proofErr w:type="gramEnd"/>
          </w:p>
          <w:p w:rsidR="00690DF5" w:rsidRDefault="00690D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финансовое управление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вовлечения населения округа в процесс инициативного бюджетирования, ведение  на официальном сайте администрации разделов «Инициативные проекты» и «Местные инициативы» 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финансовое управление, управление по делам территорий администрац</w:t>
            </w:r>
            <w:r>
              <w:rPr>
                <w:sz w:val="26"/>
                <w:szCs w:val="26"/>
              </w:rPr>
              <w:t xml:space="preserve">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муниципального </w:t>
            </w:r>
            <w:r>
              <w:rPr>
                <w:sz w:val="26"/>
                <w:szCs w:val="26"/>
              </w:rPr>
              <w:lastRenderedPageBreak/>
              <w:t xml:space="preserve">хозяйства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культуры </w:t>
            </w:r>
            <w:r>
              <w:rPr>
                <w:sz w:val="26"/>
                <w:szCs w:val="26"/>
              </w:rPr>
              <w:t xml:space="preserve">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</w:t>
            </w:r>
            <w:r>
              <w:rPr>
                <w:sz w:val="26"/>
                <w:szCs w:val="26"/>
              </w:rPr>
              <w:t xml:space="preserve">физической культуры и спорта </w:t>
            </w:r>
            <w:r>
              <w:rPr>
                <w:sz w:val="26"/>
                <w:szCs w:val="26"/>
              </w:rPr>
              <w:t xml:space="preserve">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  <w:r>
              <w:rPr>
                <w:sz w:val="26"/>
                <w:szCs w:val="26"/>
              </w:rPr>
              <w:t>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образования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деятельности общественного совета Петровского </w:t>
            </w:r>
            <w:r>
              <w:rPr>
                <w:sz w:val="26"/>
                <w:szCs w:val="26"/>
                <w:lang w:eastAsia="en-US"/>
              </w:rPr>
              <w:t>муницип</w:t>
            </w:r>
            <w:r>
              <w:rPr>
                <w:sz w:val="26"/>
                <w:szCs w:val="26"/>
                <w:lang w:eastAsia="en-US"/>
              </w:rPr>
              <w:t>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по организационно-кадровым вопросам и профилактике коррупционных правонарушений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(далее - отдел по организационно-кадровым вопросам и </w:t>
            </w:r>
            <w:r>
              <w:rPr>
                <w:sz w:val="26"/>
                <w:szCs w:val="26"/>
              </w:rPr>
              <w:lastRenderedPageBreak/>
              <w:t>профилактике коррупционных правонарушений)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публикации на официальном сайте администрации общедоступной информации о деятельности администрации Петр</w:t>
            </w:r>
            <w:r>
              <w:rPr>
                <w:sz w:val="26"/>
                <w:szCs w:val="26"/>
              </w:rPr>
              <w:t xml:space="preserve">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в форме открытых данных, их актуализация 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правонарушений,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отдел информационных технологий и 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электронных услуг администрации 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Петровского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муниципального</w:t>
            </w:r>
            <w:r>
              <w:rPr>
                <w:color w:val="000000" w:themeColor="text1"/>
                <w:sz w:val="26"/>
                <w:szCs w:val="26"/>
              </w:rPr>
              <w:t xml:space="preserve"> округа 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</w:rPr>
              <w:t xml:space="preserve">Ставропольского края (далее – отдел информационных технологий и </w:t>
            </w:r>
            <w:proofErr w:type="gramEnd"/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электронных услуг) 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Обеспечение доступа к формам анкет для проведения опросов населения с применением </w:t>
            </w:r>
            <w:r>
              <w:rPr>
                <w:sz w:val="26"/>
                <w:szCs w:val="26"/>
                <w:lang w:val="en-US"/>
              </w:rPr>
              <w:t>IT</w:t>
            </w:r>
            <w:r>
              <w:rPr>
                <w:sz w:val="26"/>
                <w:szCs w:val="26"/>
              </w:rPr>
              <w:t>-технологий в целях оценки населением эффективности деятельности руководителей органов местного самоуправления муниципальных образований Ставропольского края, унитарных предприятий и учреждений, осуществляющих оказание услуг населению, посредством размещен</w:t>
            </w:r>
            <w:r>
              <w:rPr>
                <w:sz w:val="26"/>
                <w:szCs w:val="26"/>
              </w:rPr>
              <w:t>ия на официальном сайте администрации ссылки на раздел Интернет-портала органов государственной власти Ставропольского края, расположенного в информационно-телекоммуникационной сети «Интернет»</w:t>
            </w:r>
            <w:proofErr w:type="gramEnd"/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</w:t>
            </w:r>
            <w:r>
              <w:rPr>
                <w:sz w:val="26"/>
                <w:szCs w:val="26"/>
              </w:rPr>
              <w:t>тике коррупционных правонарушений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Обеспечение размещения на официальном сайте администрации ссылки на раздел Интернет-портала органов государственной власти Ставропольского края, расположенном в информационно-телекоммуникационной сети «Интернет», в кот</w:t>
            </w:r>
            <w:r>
              <w:rPr>
                <w:sz w:val="26"/>
                <w:szCs w:val="26"/>
              </w:rPr>
              <w:t xml:space="preserve">ором размещаются итоги опроса населения с применением </w:t>
            </w:r>
            <w:r>
              <w:rPr>
                <w:sz w:val="26"/>
                <w:szCs w:val="26"/>
                <w:lang w:val="en-US"/>
              </w:rPr>
              <w:t>IT</w:t>
            </w:r>
            <w:r>
              <w:rPr>
                <w:sz w:val="26"/>
                <w:szCs w:val="26"/>
              </w:rPr>
              <w:t>-технологий в целях оценки населением эффективности деятельности руководителей органов местного самоуправления муниципальных образований Ставропольского края, унитарных предприятий и учреждений, осуще</w:t>
            </w:r>
            <w:r>
              <w:rPr>
                <w:sz w:val="26"/>
                <w:szCs w:val="26"/>
              </w:rPr>
              <w:t>ствляющих оказание услуг населению</w:t>
            </w:r>
            <w:proofErr w:type="gramEnd"/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ежегодно </w:t>
            </w:r>
          </w:p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1 мая года, следующего за </w:t>
            </w:r>
            <w:proofErr w:type="gramStart"/>
            <w:r>
              <w:rPr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правонарушений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</w:t>
            </w:r>
            <w:proofErr w:type="gramStart"/>
            <w:r>
              <w:rPr>
                <w:sz w:val="26"/>
                <w:szCs w:val="26"/>
              </w:rPr>
              <w:t xml:space="preserve">проведения ежегодных отчетов главы 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  <w:proofErr w:type="gramEnd"/>
            <w:r>
              <w:rPr>
                <w:sz w:val="26"/>
                <w:szCs w:val="26"/>
              </w:rPr>
              <w:t xml:space="preserve"> перед представительным органом о результатах деятельности и основных направлениях работы на предстоящий год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 администрации,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</w:t>
            </w:r>
            <w:r>
              <w:rPr>
                <w:sz w:val="26"/>
                <w:szCs w:val="26"/>
              </w:rPr>
              <w:t>онарушений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размещения на официальном сайте </w:t>
            </w:r>
            <w:proofErr w:type="gramStart"/>
            <w:r>
              <w:rPr>
                <w:sz w:val="26"/>
                <w:szCs w:val="26"/>
              </w:rPr>
              <w:t xml:space="preserve">администрации доклада главы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  <w:proofErr w:type="gramEnd"/>
            <w:r>
              <w:rPr>
                <w:sz w:val="26"/>
                <w:szCs w:val="26"/>
              </w:rPr>
              <w:t xml:space="preserve"> о достигнутых значениях показателей для оценки эффективности деятельности органов местного самоуправления Петров</w:t>
            </w:r>
            <w:r>
              <w:rPr>
                <w:sz w:val="26"/>
                <w:szCs w:val="26"/>
              </w:rPr>
              <w:t xml:space="preserve">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и их планируемых значениях на 3-х летний период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стратегического планирования и инвестиций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(далее – отдел стратегического пл</w:t>
            </w:r>
            <w:r>
              <w:rPr>
                <w:sz w:val="26"/>
                <w:szCs w:val="26"/>
              </w:rPr>
              <w:t>анирования и инвестиций)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проведения в ходе </w:t>
            </w:r>
            <w:proofErr w:type="gramStart"/>
            <w:r>
              <w:rPr>
                <w:sz w:val="26"/>
                <w:szCs w:val="26"/>
              </w:rPr>
              <w:t>заседаний администрации ежегодных отчетов начальников отделов</w:t>
            </w:r>
            <w:proofErr w:type="gramEnd"/>
            <w:r>
              <w:rPr>
                <w:sz w:val="26"/>
                <w:szCs w:val="26"/>
              </w:rPr>
              <w:t xml:space="preserve"> и органов администрации 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(далее – администрация) о проделанной работе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 администрации,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начальники  отделов и органов администрации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полноты, оперативности и достоверности информационного обмена между администрацией и населением, в том числе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организация работы «телефона доверия главы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края»;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A82ACF">
            <w:pP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организация проведения приемов граждан должностными лицами администрации;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обеспечение доступа к информации о деятельности администрации путем размещения документов и материалов на официальном сайте администрации и информационных стендах, предусмотренных в здании администрации</w:t>
            </w:r>
          </w:p>
          <w:p w:rsidR="00690DF5" w:rsidRDefault="00690DF5">
            <w:pP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rPr>
                <w:sz w:val="26"/>
                <w:szCs w:val="26"/>
              </w:rPr>
            </w:pPr>
          </w:p>
          <w:p w:rsidR="00690DF5" w:rsidRDefault="00A82AC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постоянно</w:t>
            </w: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A82AC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690DF5" w:rsidRDefault="00A82AC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  <w:p w:rsidR="00690DF5" w:rsidRDefault="00690DF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правонарушений,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заместители главы администрации, управляющий делами администрации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по организационно-кадровым </w:t>
            </w:r>
            <w:r>
              <w:rPr>
                <w:sz w:val="26"/>
                <w:szCs w:val="26"/>
              </w:rPr>
              <w:t>вопросам и профилактике коррупционных правонарушений, отделы и органы администрации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83" w:lineRule="atLeast"/>
              <w:ind w:right="-57"/>
              <w:jc w:val="both"/>
              <w:rPr>
                <w:spacing w:val="-6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реализации мероприятий, направленных на информирование населения о принимаемых мерах в сфере </w:t>
            </w:r>
            <w:r>
              <w:rPr>
                <w:spacing w:val="-6"/>
                <w:sz w:val="26"/>
                <w:szCs w:val="26"/>
              </w:rPr>
              <w:t>жилищно-коммунального</w:t>
            </w:r>
          </w:p>
          <w:p w:rsidR="00690DF5" w:rsidRDefault="00A82ACF">
            <w:pPr>
              <w:spacing w:line="283" w:lineRule="atLeast"/>
              <w:ind w:right="-57"/>
              <w:jc w:val="both"/>
              <w:rPr>
                <w:spacing w:val="-5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хозяйства и по вопросам </w:t>
            </w:r>
            <w:r>
              <w:rPr>
                <w:sz w:val="26"/>
                <w:szCs w:val="26"/>
              </w:rPr>
              <w:lastRenderedPageBreak/>
              <w:t>общественного ко</w:t>
            </w:r>
            <w:r>
              <w:rPr>
                <w:sz w:val="26"/>
                <w:szCs w:val="26"/>
              </w:rPr>
              <w:t>нтроля в этой сфере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муниципального хозяйства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округа Ставропольского края (далее - управление муниципального хозяйства)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встреч главы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 населени</w:t>
            </w:r>
            <w:r>
              <w:rPr>
                <w:sz w:val="26"/>
                <w:szCs w:val="26"/>
              </w:rPr>
              <w:t xml:space="preserve">ем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отдельному графику)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 администрации,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по делам территорий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муниципального хозяйства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22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официальном сайте адм</w:t>
            </w:r>
            <w:r>
              <w:rPr>
                <w:sz w:val="26"/>
                <w:szCs w:val="26"/>
              </w:rPr>
              <w:t>инистрации информации о деятельности координационных и совещательных органов, образованных в администрации, и заседаниях администрации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</w:t>
            </w:r>
            <w:r>
              <w:rPr>
                <w:sz w:val="26"/>
                <w:szCs w:val="26"/>
              </w:rPr>
              <w:t>онарушений (свод), отделы и органы администрации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официальном сайте</w:t>
            </w:r>
            <w:r>
              <w:rPr>
                <w:bCs/>
                <w:sz w:val="26"/>
                <w:szCs w:val="26"/>
              </w:rPr>
              <w:t xml:space="preserve"> администрации информации о деятельности администрации по обеспечению благоприятного инвестиционного климата в Петровском </w:t>
            </w:r>
            <w:r>
              <w:rPr>
                <w:bCs/>
                <w:sz w:val="26"/>
                <w:szCs w:val="26"/>
                <w:lang w:eastAsia="en-US"/>
              </w:rPr>
              <w:t>муниципальном</w:t>
            </w:r>
            <w:r>
              <w:rPr>
                <w:bCs/>
                <w:sz w:val="26"/>
                <w:szCs w:val="26"/>
              </w:rPr>
              <w:t xml:space="preserve"> округе Ставропольского края</w:t>
            </w:r>
          </w:p>
          <w:p w:rsidR="00690DF5" w:rsidRDefault="00690DF5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стратегического планирования и инвестиций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Проведение анализа обращений граждан, в том числе обращений, содержащих предложения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по организационно-кадровым вопросам и профилактике </w:t>
            </w:r>
            <w:r>
              <w:rPr>
                <w:sz w:val="26"/>
                <w:szCs w:val="26"/>
              </w:rPr>
              <w:lastRenderedPageBreak/>
              <w:t>коррупционных правонарушений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Организация регулярного выпуска газеты «Вестник Петровского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муниципального</w:t>
            </w:r>
            <w:r>
              <w:rPr>
                <w:color w:val="000000" w:themeColor="text1"/>
                <w:sz w:val="26"/>
                <w:szCs w:val="26"/>
              </w:rPr>
              <w:t xml:space="preserve"> округа»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управляющий делами, 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Совет депутатов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(по согласованию)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57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Актуализация перечня </w:t>
            </w:r>
            <w:r>
              <w:rPr>
                <w:sz w:val="26"/>
                <w:szCs w:val="26"/>
              </w:rPr>
              <w:t xml:space="preserve">предоставляемых </w:t>
            </w:r>
            <w:r>
              <w:rPr>
                <w:color w:val="000000" w:themeColor="text1"/>
                <w:sz w:val="26"/>
                <w:szCs w:val="26"/>
              </w:rPr>
              <w:t xml:space="preserve">администрацией государственных, муниципальных услуг </w:t>
            </w:r>
          </w:p>
          <w:p w:rsidR="00690DF5" w:rsidRDefault="00690D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57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90DF5" w:rsidRDefault="00690DF5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отдел информационных технологий и 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электронных услуг (свод)</w:t>
            </w:r>
          </w:p>
          <w:p w:rsidR="00690DF5" w:rsidRDefault="00690DF5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</w:t>
            </w:r>
            <w:r>
              <w:rPr>
                <w:color w:val="000000" w:themeColor="text1"/>
                <w:sz w:val="26"/>
                <w:szCs w:val="26"/>
              </w:rPr>
              <w:t>ержание в актуальном состоянии информации о  муниципал</w:t>
            </w:r>
            <w:r>
              <w:rPr>
                <w:sz w:val="26"/>
                <w:szCs w:val="26"/>
              </w:rPr>
              <w:t>ьных услугах</w:t>
            </w:r>
            <w:r>
              <w:rPr>
                <w:color w:val="C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государственной информационной системе Ставропольского края «Региональный реестр государственных услуг»</w:t>
            </w:r>
          </w:p>
          <w:p w:rsidR="00690DF5" w:rsidRDefault="00690D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57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отдел информационных технологий и 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электронных услуг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57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Обеспечение проведения организационных мероприятий по переводу в электронный вид муниципальных услуг, предоставляемых отделами и органами администрации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 течение года </w:t>
            </w:r>
          </w:p>
          <w:p w:rsidR="00690DF5" w:rsidRDefault="00A82ACF">
            <w:pPr>
              <w:ind w:right="-5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(по отдельному плану-графику)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отдел информационных технологий и </w:t>
            </w:r>
          </w:p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электронных услуг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Повышение доступности и 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качества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 xml:space="preserve"> предоставляемых на базе муниципального казенного учреждения «Многофункциональный центр предоставления государственных и муниципальных услуг в Петровском районе Ставропольского края» государственных и муниципальных услуг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</w:t>
            </w:r>
            <w:r>
              <w:rPr>
                <w:color w:val="000000" w:themeColor="text1"/>
                <w:sz w:val="26"/>
                <w:szCs w:val="26"/>
              </w:rPr>
              <w:t>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управляющий делами администрации, муниципальное казенное учреждение «Многофункциональный центр предоставления государственных и муниципальных услуг в Петровском районе Ставропольского </w:t>
            </w:r>
            <w:r>
              <w:rPr>
                <w:sz w:val="26"/>
                <w:szCs w:val="26"/>
              </w:rPr>
              <w:lastRenderedPageBreak/>
              <w:t>края»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Обеспечение межведомственного электронного взаимодейс</w:t>
            </w:r>
            <w:r>
              <w:rPr>
                <w:color w:val="000000" w:themeColor="text1"/>
                <w:sz w:val="26"/>
                <w:szCs w:val="26"/>
              </w:rPr>
              <w:t>твия при предоставлении государственных и муниципальных услуг</w:t>
            </w:r>
          </w:p>
          <w:p w:rsidR="00690DF5" w:rsidRDefault="00690DF5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отделы и органы администрации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Размещение на официальном сайте администрации п</w:t>
            </w:r>
            <w:r>
              <w:rPr>
                <w:color w:val="000000" w:themeColor="text1"/>
                <w:sz w:val="26"/>
                <w:szCs w:val="26"/>
              </w:rPr>
              <w:t>роектов административных регламентов  предоставления государственных, муниципальных услуг и проектов нормативно-правовых актов с целью обеспечения возможности публичного обсуждения и сбора предложений при проведении независимой антикоррупционной экспертизы</w:t>
            </w:r>
          </w:p>
          <w:p w:rsidR="00690DF5" w:rsidRDefault="00690DF5">
            <w:pPr>
              <w:ind w:right="-5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разработчики нормативно-правовых актов, 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правонарушений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63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общественного обсуждения документов стратегического планирования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разработки и внесения изменений в документы стратегического планирования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стратегического планирования и инвестиций,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отделы и органы администрации (разработчики)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Обеспечение проведения оценки регулирующего воздействия проектов нормативны</w:t>
            </w:r>
            <w:r>
              <w:rPr>
                <w:sz w:val="26"/>
                <w:szCs w:val="26"/>
              </w:rPr>
              <w:t>х правовых актов, устанавливающих новые или изменяющих ранее предусмотренные нормативными правовыми актами обязательные требования для  субъектов предпринимательской и иной экономической деятельности, обязанности для субъектов инвестиционной деятельности П</w:t>
            </w:r>
            <w:r>
              <w:rPr>
                <w:sz w:val="26"/>
                <w:szCs w:val="26"/>
              </w:rPr>
              <w:t xml:space="preserve">етровского муниципального округа Ставропольского края и экспертизе нормативных правовых актов Петровского муниципального округа Ставропольского края, затрагивающих вопросы осуществления </w:t>
            </w:r>
            <w:r>
              <w:rPr>
                <w:sz w:val="26"/>
                <w:szCs w:val="26"/>
              </w:rPr>
              <w:lastRenderedPageBreak/>
              <w:t>предпринимательской  и инвестиционной деятельности</w:t>
            </w:r>
            <w:proofErr w:type="gramEnd"/>
          </w:p>
          <w:p w:rsidR="00690DF5" w:rsidRDefault="00690DF5">
            <w:pPr>
              <w:ind w:right="-59"/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57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соответствии с з</w:t>
            </w:r>
            <w:r>
              <w:rPr>
                <w:sz w:val="26"/>
                <w:szCs w:val="26"/>
              </w:rPr>
              <w:t>аконодательством Российской Федерации, законодательством</w:t>
            </w:r>
          </w:p>
          <w:p w:rsidR="00690DF5" w:rsidRDefault="00A82AC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Ставропольского края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предпринимательства, торговли и потребительского рынка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разработчики муниципальных нормативных правовых актов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официальном сайте администрации информации о реализации муниципальных программ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стратегического планирования и инвестиций,</w:t>
            </w:r>
          </w:p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отделы и органы администрации, отдел по орган</w:t>
            </w:r>
            <w:r>
              <w:rPr>
                <w:sz w:val="26"/>
                <w:szCs w:val="26"/>
              </w:rPr>
              <w:t>изационно-кадровым вопросам и профилактике коррупционных правонарушений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мониторинга </w:t>
            </w:r>
            <w:proofErr w:type="spellStart"/>
            <w:r>
              <w:rPr>
                <w:sz w:val="26"/>
                <w:szCs w:val="26"/>
              </w:rPr>
              <w:t>правоприменения</w:t>
            </w:r>
            <w:proofErr w:type="spellEnd"/>
            <w:r>
              <w:rPr>
                <w:sz w:val="26"/>
                <w:szCs w:val="26"/>
              </w:rPr>
              <w:t xml:space="preserve"> нормативно-правовых актов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правовой отдел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(далее - правовой отдел) (свод), отделы и органы администрации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размещения на официальном сайте администрации информации об антикоррупционной деятельности администрации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</w:t>
            </w:r>
            <w:r>
              <w:rPr>
                <w:sz w:val="26"/>
                <w:szCs w:val="26"/>
              </w:rPr>
              <w:t>м вопросам и профилактике коррупционных правонарушений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открытой кадровой политики в администрации: проведение мероприятий по формированию кадрового резерва, прием на муниципальную службу путем проведения конкурсных процедур 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>дел по организационно-кадровым вопросам и профилактике коррупционных правонарушений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 государственной информа</w:t>
            </w:r>
            <w:r>
              <w:rPr>
                <w:sz w:val="26"/>
                <w:szCs w:val="26"/>
              </w:rPr>
              <w:t xml:space="preserve">ционной системы обеспечения градостроительной </w:t>
            </w:r>
            <w:r>
              <w:rPr>
                <w:sz w:val="26"/>
                <w:szCs w:val="26"/>
              </w:rPr>
              <w:lastRenderedPageBreak/>
              <w:t>деятельности Ставропольского края (далее — ГИСОГД СК), предоставление сведений, содержащихся в ГИСОГД СК по запросам органов государственной власти, органов местного самоуправления, физических и юридических лиц</w:t>
            </w:r>
          </w:p>
          <w:p w:rsidR="00690DF5" w:rsidRDefault="00690DF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spacing w:line="240" w:lineRule="exact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планирования территорий и </w:t>
            </w:r>
            <w:r>
              <w:rPr>
                <w:sz w:val="26"/>
                <w:szCs w:val="26"/>
              </w:rPr>
              <w:lastRenderedPageBreak/>
              <w:t xml:space="preserve">землеустройства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</w:p>
        </w:tc>
      </w:tr>
      <w:tr w:rsidR="00690DF5">
        <w:trPr>
          <w:trHeight w:val="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ind w:left="-44" w:right="-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информации о реализации </w:t>
            </w:r>
            <w:proofErr w:type="gramStart"/>
            <w:r>
              <w:rPr>
                <w:sz w:val="26"/>
                <w:szCs w:val="26"/>
              </w:rPr>
              <w:t xml:space="preserve">плана мероприятий администрации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внедрению системы «Открытое правительство» на территории Петровского </w:t>
            </w:r>
            <w:r>
              <w:rPr>
                <w:sz w:val="26"/>
                <w:szCs w:val="26"/>
                <w:lang w:eastAsia="en-US"/>
              </w:rPr>
              <w:t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 (не реже 1 раза в год)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F5" w:rsidRDefault="00A82A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организационно-кадровым вопросам и профилактике коррупционных правонарушений (свод), на</w:t>
            </w:r>
            <w:r>
              <w:rPr>
                <w:sz w:val="26"/>
                <w:szCs w:val="26"/>
              </w:rPr>
              <w:t>чальники отделов и органов администрации</w:t>
            </w:r>
          </w:p>
        </w:tc>
      </w:tr>
    </w:tbl>
    <w:p w:rsidR="00690DF5" w:rsidRDefault="00690DF5">
      <w:pPr>
        <w:spacing w:line="240" w:lineRule="exact"/>
        <w:ind w:right="83"/>
        <w:jc w:val="both"/>
        <w:rPr>
          <w:sz w:val="28"/>
          <w:szCs w:val="28"/>
        </w:rPr>
      </w:pPr>
    </w:p>
    <w:p w:rsidR="00690DF5" w:rsidRDefault="00690DF5">
      <w:pPr>
        <w:spacing w:line="240" w:lineRule="exact"/>
        <w:ind w:right="83"/>
        <w:jc w:val="both"/>
        <w:rPr>
          <w:sz w:val="28"/>
          <w:szCs w:val="28"/>
        </w:rPr>
      </w:pPr>
    </w:p>
    <w:p w:rsidR="00690DF5" w:rsidRDefault="00690DF5">
      <w:pPr>
        <w:spacing w:line="240" w:lineRule="exact"/>
        <w:ind w:right="83"/>
        <w:jc w:val="both"/>
        <w:rPr>
          <w:sz w:val="28"/>
          <w:szCs w:val="28"/>
        </w:rPr>
      </w:pPr>
    </w:p>
    <w:p w:rsidR="00690DF5" w:rsidRDefault="00A82ACF">
      <w:pPr>
        <w:spacing w:line="240" w:lineRule="exact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690DF5" w:rsidRDefault="00A82ACF">
      <w:pPr>
        <w:spacing w:line="240" w:lineRule="exact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Петровского </w:t>
      </w:r>
      <w:r>
        <w:rPr>
          <w:sz w:val="28"/>
          <w:szCs w:val="28"/>
          <w:lang w:eastAsia="en-US"/>
        </w:rPr>
        <w:t>муниципального</w:t>
      </w:r>
      <w:r>
        <w:rPr>
          <w:sz w:val="28"/>
          <w:szCs w:val="28"/>
        </w:rPr>
        <w:t xml:space="preserve"> округа </w:t>
      </w:r>
    </w:p>
    <w:p w:rsidR="00690DF5" w:rsidRDefault="00A82ACF">
      <w:pPr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                                                                         </w:t>
      </w:r>
      <w:proofErr w:type="spellStart"/>
      <w:r>
        <w:rPr>
          <w:sz w:val="28"/>
          <w:szCs w:val="28"/>
        </w:rPr>
        <w:t>Ю.В.Петрич</w:t>
      </w:r>
      <w:proofErr w:type="spellEnd"/>
    </w:p>
    <w:sectPr w:rsidR="00690DF5">
      <w:pgSz w:w="11906" w:h="16838"/>
      <w:pgMar w:top="1418" w:right="567" w:bottom="1134" w:left="1985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DF5" w:rsidRDefault="00A82ACF">
      <w:r>
        <w:separator/>
      </w:r>
    </w:p>
  </w:endnote>
  <w:endnote w:type="continuationSeparator" w:id="0">
    <w:p w:rsidR="00690DF5" w:rsidRDefault="00A8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Devanagar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DF5" w:rsidRDefault="00A82ACF">
      <w:r>
        <w:separator/>
      </w:r>
    </w:p>
  </w:footnote>
  <w:footnote w:type="continuationSeparator" w:id="0">
    <w:p w:rsidR="00690DF5" w:rsidRDefault="00A82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E3346"/>
    <w:multiLevelType w:val="hybridMultilevel"/>
    <w:tmpl w:val="8B5E1214"/>
    <w:lvl w:ilvl="0" w:tplc="0534F21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34818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CFE57E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FE87D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11289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FDA38A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67A03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490A46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66EC3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F5"/>
    <w:rsid w:val="00690DF5"/>
    <w:rsid w:val="00A82ACF"/>
    <w:rsid w:val="00EB72B9"/>
    <w:rsid w:val="00FA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lang w:eastAsia="zh-CN"/>
    </w:rPr>
  </w:style>
  <w:style w:type="paragraph" w:styleId="1">
    <w:name w:val="heading 1"/>
    <w:basedOn w:val="a"/>
    <w:next w:val="a"/>
    <w:link w:val="11"/>
    <w:pPr>
      <w:keepNext/>
      <w:widowControl/>
      <w:numPr>
        <w:numId w:val="1"/>
      </w:numPr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a5">
    <w:name w:val="Title"/>
    <w:basedOn w:val="a"/>
    <w:link w:val="1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a"/>
    <w:uiPriority w:val="99"/>
  </w:style>
  <w:style w:type="paragraph" w:styleId="ab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3">
    <w:name w:val="Нижний колонтитул Знак1"/>
    <w:link w:val="ab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8">
    <w:name w:val="Название Знак"/>
    <w:basedOn w:val="a0"/>
    <w:rPr>
      <w:b/>
      <w:bCs/>
      <w:sz w:val="32"/>
      <w:szCs w:val="24"/>
    </w:rPr>
  </w:style>
  <w:style w:type="character" w:customStyle="1" w:styleId="af9">
    <w:name w:val="Основной текст с отступом Знак"/>
    <w:basedOn w:val="a0"/>
    <w:rPr>
      <w:sz w:val="28"/>
      <w:szCs w:val="24"/>
    </w:rPr>
  </w:style>
  <w:style w:type="character" w:customStyle="1" w:styleId="15">
    <w:name w:val="Заголовок 1 Знак"/>
    <w:basedOn w:val="a0"/>
    <w:rPr>
      <w:sz w:val="28"/>
      <w:szCs w:val="24"/>
    </w:rPr>
  </w:style>
  <w:style w:type="character" w:customStyle="1" w:styleId="afa">
    <w:name w:val="Верхний колонтитул Знак"/>
    <w:basedOn w:val="a0"/>
  </w:style>
  <w:style w:type="character" w:customStyle="1" w:styleId="afb">
    <w:name w:val="Нижний колонтитул Знак"/>
    <w:basedOn w:val="a0"/>
  </w:style>
  <w:style w:type="paragraph" w:customStyle="1" w:styleId="afc">
    <w:name w:val="Заголовок"/>
    <w:basedOn w:val="a"/>
    <w:next w:val="afd"/>
    <w:pPr>
      <w:widowControl/>
      <w:jc w:val="center"/>
    </w:pPr>
    <w:rPr>
      <w:b/>
      <w:bCs/>
      <w:sz w:val="32"/>
      <w:szCs w:val="24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Droid Sans Devanagari"/>
    </w:rPr>
  </w:style>
  <w:style w:type="paragraph" w:styleId="aff">
    <w:name w:val="index heading"/>
    <w:basedOn w:val="a"/>
    <w:pPr>
      <w:suppressLineNumbers/>
    </w:pPr>
    <w:rPr>
      <w:rFonts w:cs="Droid Sans Devanagari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styleId="aff1">
    <w:name w:val="Body Text Indent"/>
    <w:basedOn w:val="a"/>
    <w:pPr>
      <w:widowControl/>
      <w:spacing w:line="360" w:lineRule="auto"/>
      <w:ind w:firstLine="708"/>
      <w:jc w:val="both"/>
    </w:pPr>
    <w:rPr>
      <w:sz w:val="28"/>
      <w:szCs w:val="24"/>
    </w:rPr>
  </w:style>
  <w:style w:type="paragraph" w:customStyle="1" w:styleId="-1">
    <w:name w:val="Т-1"/>
    <w:basedOn w:val="a"/>
    <w:pPr>
      <w:widowControl/>
      <w:spacing w:line="360" w:lineRule="auto"/>
      <w:ind w:firstLine="720"/>
      <w:jc w:val="both"/>
    </w:pPr>
    <w:rPr>
      <w:sz w:val="28"/>
    </w:rPr>
  </w:style>
  <w:style w:type="paragraph" w:customStyle="1" w:styleId="96F5E7AB09704427B30B1A714100EB60">
    <w:name w:val="96F5E7AB09704427B30B1A714100EB60"/>
    <w:pPr>
      <w:spacing w:after="200" w:line="276" w:lineRule="auto"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6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lang w:eastAsia="zh-CN"/>
    </w:rPr>
  </w:style>
  <w:style w:type="paragraph" w:styleId="1">
    <w:name w:val="heading 1"/>
    <w:basedOn w:val="a"/>
    <w:next w:val="a"/>
    <w:link w:val="11"/>
    <w:pPr>
      <w:keepNext/>
      <w:widowControl/>
      <w:numPr>
        <w:numId w:val="1"/>
      </w:numPr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a5">
    <w:name w:val="Title"/>
    <w:basedOn w:val="a"/>
    <w:link w:val="1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a"/>
    <w:uiPriority w:val="99"/>
  </w:style>
  <w:style w:type="paragraph" w:styleId="ab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3">
    <w:name w:val="Нижний колонтитул Знак1"/>
    <w:link w:val="ab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8">
    <w:name w:val="Название Знак"/>
    <w:basedOn w:val="a0"/>
    <w:rPr>
      <w:b/>
      <w:bCs/>
      <w:sz w:val="32"/>
      <w:szCs w:val="24"/>
    </w:rPr>
  </w:style>
  <w:style w:type="character" w:customStyle="1" w:styleId="af9">
    <w:name w:val="Основной текст с отступом Знак"/>
    <w:basedOn w:val="a0"/>
    <w:rPr>
      <w:sz w:val="28"/>
      <w:szCs w:val="24"/>
    </w:rPr>
  </w:style>
  <w:style w:type="character" w:customStyle="1" w:styleId="15">
    <w:name w:val="Заголовок 1 Знак"/>
    <w:basedOn w:val="a0"/>
    <w:rPr>
      <w:sz w:val="28"/>
      <w:szCs w:val="24"/>
    </w:rPr>
  </w:style>
  <w:style w:type="character" w:customStyle="1" w:styleId="afa">
    <w:name w:val="Верхний колонтитул Знак"/>
    <w:basedOn w:val="a0"/>
  </w:style>
  <w:style w:type="character" w:customStyle="1" w:styleId="afb">
    <w:name w:val="Нижний колонтитул Знак"/>
    <w:basedOn w:val="a0"/>
  </w:style>
  <w:style w:type="paragraph" w:customStyle="1" w:styleId="afc">
    <w:name w:val="Заголовок"/>
    <w:basedOn w:val="a"/>
    <w:next w:val="afd"/>
    <w:pPr>
      <w:widowControl/>
      <w:jc w:val="center"/>
    </w:pPr>
    <w:rPr>
      <w:b/>
      <w:bCs/>
      <w:sz w:val="32"/>
      <w:szCs w:val="24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Droid Sans Devanagari"/>
    </w:rPr>
  </w:style>
  <w:style w:type="paragraph" w:styleId="aff">
    <w:name w:val="index heading"/>
    <w:basedOn w:val="a"/>
    <w:pPr>
      <w:suppressLineNumbers/>
    </w:pPr>
    <w:rPr>
      <w:rFonts w:cs="Droid Sans Devanagari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styleId="aff1">
    <w:name w:val="Body Text Indent"/>
    <w:basedOn w:val="a"/>
    <w:pPr>
      <w:widowControl/>
      <w:spacing w:line="360" w:lineRule="auto"/>
      <w:ind w:firstLine="708"/>
      <w:jc w:val="both"/>
    </w:pPr>
    <w:rPr>
      <w:sz w:val="28"/>
      <w:szCs w:val="24"/>
    </w:rPr>
  </w:style>
  <w:style w:type="paragraph" w:customStyle="1" w:styleId="-1">
    <w:name w:val="Т-1"/>
    <w:basedOn w:val="a"/>
    <w:pPr>
      <w:widowControl/>
      <w:spacing w:line="360" w:lineRule="auto"/>
      <w:ind w:firstLine="720"/>
      <w:jc w:val="both"/>
    </w:pPr>
    <w:rPr>
      <w:sz w:val="28"/>
    </w:rPr>
  </w:style>
  <w:style w:type="paragraph" w:customStyle="1" w:styleId="96F5E7AB09704427B30B1A714100EB60">
    <w:name w:val="96F5E7AB09704427B30B1A714100EB60"/>
    <w:pPr>
      <w:spacing w:after="200" w:line="276" w:lineRule="auto"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6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seryak</cp:lastModifiedBy>
  <cp:revision>2</cp:revision>
  <cp:lastPrinted>2024-02-26T06:55:00Z</cp:lastPrinted>
  <dcterms:created xsi:type="dcterms:W3CDTF">2024-02-26T06:55:00Z</dcterms:created>
  <dcterms:modified xsi:type="dcterms:W3CDTF">2024-02-26T06:55:00Z</dcterms:modified>
</cp:coreProperties>
</file>