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7D" w:rsidRPr="000C497D" w:rsidRDefault="000C497D" w:rsidP="000C497D">
      <w:pPr>
        <w:spacing w:after="100" w:afterAutospacing="1" w:line="240" w:lineRule="auto"/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</w:pP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Вниманию жителей Петровского городского округа, исповедующих ислам!</w:t>
      </w:r>
      <w:bookmarkStart w:id="0" w:name="_GoBack"/>
      <w:bookmarkEnd w:id="0"/>
    </w:p>
    <w:p w:rsidR="000C497D" w:rsidRPr="000C497D" w:rsidRDefault="000C497D" w:rsidP="000C497D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</w:pP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 </w:t>
      </w:r>
      <w:r w:rsidRPr="000C497D">
        <w:rPr>
          <w:rFonts w:ascii="regular" w:eastAsia="Times New Roman" w:hAnsi="regular" w:cs="Times New Roman"/>
          <w:b/>
          <w:bCs/>
          <w:color w:val="222222"/>
          <w:sz w:val="21"/>
          <w:szCs w:val="21"/>
          <w:lang w:eastAsia="ru-RU"/>
        </w:rPr>
        <w:t>Контакты Духовного управления мусульман Ставропольского края:</w:t>
      </w:r>
    </w:p>
    <w:p w:rsidR="000C497D" w:rsidRPr="000C497D" w:rsidRDefault="000C497D" w:rsidP="000C497D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</w:pP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 Адрес: Ставропольский край г. Пятигорск, ул. 50 лет ВЛКСМ, пер. Сквозной 6/2</w:t>
      </w:r>
    </w:p>
    <w:p w:rsidR="000C497D" w:rsidRPr="000C497D" w:rsidRDefault="000C497D" w:rsidP="000C497D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</w:pPr>
      <w:r w:rsidRPr="000C497D">
        <w:rPr>
          <w:rFonts w:ascii="regular" w:eastAsia="Times New Roman" w:hAnsi="regular" w:cs="Times New Roman"/>
          <w:b/>
          <w:bCs/>
          <w:color w:val="222222"/>
          <w:sz w:val="21"/>
          <w:szCs w:val="21"/>
          <w:lang w:eastAsia="ru-RU"/>
        </w:rPr>
        <w:t>Звонить и писать по нижеследующим номерам:</w:t>
      </w:r>
    </w:p>
    <w:p w:rsidR="000C497D" w:rsidRPr="000C497D" w:rsidRDefault="000C497D" w:rsidP="000C497D">
      <w:pPr>
        <w:spacing w:after="0" w:line="240" w:lineRule="auto"/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</w:pP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1. По вопросам  бракосочетания=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никаха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 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ханафитский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мазхаб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):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+ 7 960 986 99 65 (только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ватс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ап)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Закир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— заместитель муфтия)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2. По вопросам бракосочетания=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никаха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 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ханафитский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мазхаб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):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+ 7 967 420 87 41 (Звонок и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ватс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ап) (Муртаз</w:t>
      </w:r>
      <w:proofErr w:type="gram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а-</w:t>
      </w:r>
      <w:proofErr w:type="gram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заместитель муфтия);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3. По религиозным вопросам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ханафитского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мазхаба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, а также бракосочетания=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никаха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: 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+ 7 905 445 59 91 (Юсуф-специалист по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ханафитскому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фикху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4. По религиозным вопросам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шафиитского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мазхаба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,  бракосочетания=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никаха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 и т.п.: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+ 7 963 404 77 22 (Ибрагим — специалист по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шафиитскому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фикху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5. По религиозным вопросам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шафиитского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мазхаба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,  бракосочетания =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никаха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 и т.п.: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+ 7 963 370  33 35 (Мухамма</w:t>
      </w:r>
      <w:proofErr w:type="gram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д-</w:t>
      </w:r>
      <w:proofErr w:type="gram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специалист по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шафиитскому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фикху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, председатель совета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улемов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ДУМ СК);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6.По вопросам взаимодействия с молодёжью, бракосочетания =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Никаха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+ 7 961 83 43 938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Алибег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-советник муфтия, магистр теологии)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7. По вопросам обучения в мечети: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+7 905 440 15 43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Сали</w:t>
      </w:r>
      <w:proofErr w:type="gram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-</w:t>
      </w:r>
      <w:proofErr w:type="gram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Коран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хафиз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, преподаватель)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8. По вопросам «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Халяль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» продукции: +7 928 304 23 02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Ризван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-специалист);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9. По вопросам регистрации религиозных групп и организаций: 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+7 928 211 11 16 (Мухаммад </w:t>
      </w:r>
      <w:proofErr w:type="gram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-с</w:t>
      </w:r>
      <w:proofErr w:type="gram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пециалист, советник муфтия);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10. По вопросам чтения Корана умершим, 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рукйа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= лечения Кораном: 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+ 7 938 351 74 71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Сайфулла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— Коран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хафиз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, преподаватель, имам мечети Пятигорска);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11. По вопросам похоронной процессии: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+ 7 962 027 99 90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Акмаль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— организатор, советник муфтия по части организации мероприятий);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12. По вопросам обучения в Медресе: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+ 7 928 09 20 777 (Мухаммад-советник муфтия, директор Медресе, магистр теологии);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13. По международным вопросам: +7 961 599 61 11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Мурад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-советник муфтия, канд.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филол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. наук)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>14. По юридическим вопросам: +7 928 37 89 713 (Марат-юрист высшего класса)</w:t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</w: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br/>
        <w:t xml:space="preserve">15. По вопросам пресс-службы: обращаться только через  аудио и текстовые сообщения на 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WhatsApp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:+7 (937) 573 23 77 (исключительно в будние дни с 10.00 до 14.00) (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Абдулмалик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 xml:space="preserve"> — помощник муфтия, магистр теологии)</w:t>
      </w:r>
    </w:p>
    <w:p w:rsidR="000C497D" w:rsidRPr="000C497D" w:rsidRDefault="000C497D" w:rsidP="000C497D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</w:pPr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E-</w:t>
      </w:r>
      <w:proofErr w:type="spellStart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mail</w:t>
      </w:r>
      <w:proofErr w:type="spellEnd"/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:  </w:t>
      </w:r>
      <w:hyperlink r:id="rId5" w:history="1">
        <w:r w:rsidRPr="000C497D">
          <w:rPr>
            <w:rFonts w:ascii="regular" w:eastAsia="Times New Roman" w:hAnsi="regular" w:cs="Times New Roman"/>
            <w:b/>
            <w:bCs/>
            <w:color w:val="222222"/>
            <w:sz w:val="21"/>
            <w:szCs w:val="21"/>
            <w:lang w:eastAsia="ru-RU"/>
          </w:rPr>
          <w:t>dumsk26@yandex.ru</w:t>
        </w:r>
      </w:hyperlink>
      <w:r w:rsidRPr="000C497D">
        <w:rPr>
          <w:rFonts w:ascii="regular" w:eastAsia="Times New Roman" w:hAnsi="regular" w:cs="Times New Roman"/>
          <w:color w:val="222222"/>
          <w:sz w:val="21"/>
          <w:szCs w:val="21"/>
          <w:lang w:eastAsia="ru-RU"/>
        </w:rPr>
        <w:t>, </w:t>
      </w:r>
      <w:hyperlink r:id="rId6" w:history="1">
        <w:r w:rsidRPr="000C497D">
          <w:rPr>
            <w:rFonts w:ascii="regular" w:eastAsia="Times New Roman" w:hAnsi="regular" w:cs="Times New Roman"/>
            <w:b/>
            <w:bCs/>
            <w:color w:val="222222"/>
            <w:sz w:val="21"/>
            <w:szCs w:val="21"/>
            <w:lang w:eastAsia="ru-RU"/>
          </w:rPr>
          <w:t>muftiyat26@mail.ru</w:t>
        </w:r>
      </w:hyperlink>
    </w:p>
    <w:p w:rsidR="00C04C96" w:rsidRDefault="00C04C96"/>
    <w:sectPr w:rsidR="00C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7D"/>
    <w:rsid w:val="000C497D"/>
    <w:rsid w:val="00C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ftiyat26@mail.ru" TargetMode="External"/><Relationship Id="rId5" Type="http://schemas.openxmlformats.org/officeDocument/2006/relationships/hyperlink" Target="mailto:dumsk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2023-11-20T10:27:00Z</dcterms:created>
  <dcterms:modified xsi:type="dcterms:W3CDTF">2023-11-20T10:27:00Z</dcterms:modified>
</cp:coreProperties>
</file>